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9"/>
        <w:gridCol w:w="551"/>
        <w:gridCol w:w="710"/>
        <w:gridCol w:w="567"/>
        <w:gridCol w:w="2080"/>
        <w:gridCol w:w="1605"/>
        <w:gridCol w:w="1059"/>
        <w:gridCol w:w="926"/>
        <w:gridCol w:w="629"/>
      </w:tblGrid>
      <w:tr w:rsidR="00451A24" w:rsidRPr="00451A24" w:rsidTr="00D544F4">
        <w:trPr>
          <w:tblHeader/>
        </w:trPr>
        <w:tc>
          <w:tcPr>
            <w:tcW w:w="85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451A24" w:rsidRPr="00451A24" w:rsidRDefault="00451A24" w:rsidP="00451A24">
            <w:pPr>
              <w:widowControl/>
              <w:spacing w:before="150" w:after="75" w:line="900" w:lineRule="atLeast"/>
              <w:rPr>
                <w:rFonts w:ascii="微軟正黑體" w:eastAsia="微軟正黑體" w:hAnsi="微軟正黑體" w:cs="Arial"/>
                <w:color w:val="000000"/>
                <w:kern w:val="0"/>
                <w:sz w:val="45"/>
                <w:szCs w:val="45"/>
              </w:rPr>
            </w:pPr>
            <w:r w:rsidRPr="00451A24">
              <w:rPr>
                <w:rFonts w:ascii="微軟正黑體" w:eastAsia="微軟正黑體" w:hAnsi="微軟正黑體" w:cs="Arial" w:hint="eastAsia"/>
                <w:color w:val="000000"/>
                <w:kern w:val="0"/>
                <w:sz w:val="45"/>
                <w:szCs w:val="45"/>
              </w:rPr>
              <w:t>國科會</w:t>
            </w:r>
          </w:p>
        </w:tc>
      </w:tr>
      <w:tr w:rsidR="00451A24" w:rsidRPr="00451A24" w:rsidTr="00D544F4">
        <w:trPr>
          <w:tblHeader/>
        </w:trPr>
        <w:tc>
          <w:tcPr>
            <w:tcW w:w="419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451A24" w:rsidRPr="00451A24" w:rsidRDefault="00451A24" w:rsidP="00451A24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451A24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序號</w:t>
            </w:r>
          </w:p>
        </w:tc>
        <w:tc>
          <w:tcPr>
            <w:tcW w:w="55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451A24" w:rsidRPr="00451A24" w:rsidRDefault="00451A24" w:rsidP="00451A24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451A24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年度</w:t>
            </w:r>
          </w:p>
        </w:tc>
        <w:tc>
          <w:tcPr>
            <w:tcW w:w="71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451A24" w:rsidRPr="00451A24" w:rsidRDefault="00451A24" w:rsidP="00451A24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451A24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執行單位</w:t>
            </w:r>
          </w:p>
        </w:tc>
        <w:tc>
          <w:tcPr>
            <w:tcW w:w="567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451A24" w:rsidRPr="00451A24" w:rsidRDefault="00451A24" w:rsidP="00451A24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451A24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主持人</w:t>
            </w:r>
          </w:p>
        </w:tc>
        <w:tc>
          <w:tcPr>
            <w:tcW w:w="208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451A24" w:rsidRPr="00451A24" w:rsidRDefault="00451A24" w:rsidP="00451A24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451A24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計畫編號</w:t>
            </w:r>
          </w:p>
        </w:tc>
        <w:tc>
          <w:tcPr>
            <w:tcW w:w="1605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451A24" w:rsidRPr="00451A24" w:rsidRDefault="00451A24" w:rsidP="00451A24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451A24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計畫名稱</w:t>
            </w:r>
          </w:p>
        </w:tc>
        <w:tc>
          <w:tcPr>
            <w:tcW w:w="1059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451A24" w:rsidRPr="00451A24" w:rsidRDefault="00451A24" w:rsidP="00451A24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451A24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執行期間</w:t>
            </w:r>
          </w:p>
        </w:tc>
        <w:tc>
          <w:tcPr>
            <w:tcW w:w="926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451A24" w:rsidRPr="00451A24" w:rsidRDefault="00451A24" w:rsidP="00451A24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451A24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核定經費</w:t>
            </w:r>
          </w:p>
        </w:tc>
        <w:tc>
          <w:tcPr>
            <w:tcW w:w="629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451A24" w:rsidRPr="00451A24" w:rsidRDefault="00451A24" w:rsidP="00451A24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451A24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廠商配合款</w:t>
            </w:r>
          </w:p>
        </w:tc>
      </w:tr>
      <w:tr w:rsidR="00451A24" w:rsidRPr="00451A24" w:rsidTr="00D544F4">
        <w:tc>
          <w:tcPr>
            <w:tcW w:w="419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451A24" w:rsidRDefault="00451A24" w:rsidP="00451A2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451A2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55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451A24" w:rsidRDefault="00451A24" w:rsidP="00451A2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451A2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90</w:t>
            </w:r>
          </w:p>
        </w:tc>
        <w:tc>
          <w:tcPr>
            <w:tcW w:w="71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451A24" w:rsidRDefault="00451A24" w:rsidP="00451A2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451A2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451A24" w:rsidRDefault="00451A24" w:rsidP="00451A2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451A2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蔡宗秀</w:t>
            </w:r>
          </w:p>
        </w:tc>
        <w:tc>
          <w:tcPr>
            <w:tcW w:w="208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451A24" w:rsidRDefault="00451A24" w:rsidP="00451A2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451A2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NSC90-2415-H-390-001</w:t>
            </w:r>
          </w:p>
        </w:tc>
        <w:tc>
          <w:tcPr>
            <w:tcW w:w="160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451A24" w:rsidRDefault="00451A24" w:rsidP="00451A2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451A2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第三系統經濟模型建構之研究</w:t>
            </w:r>
          </w:p>
        </w:tc>
        <w:tc>
          <w:tcPr>
            <w:tcW w:w="1059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451A24" w:rsidRDefault="00451A24" w:rsidP="00451A2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451A2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90-08-01</w:t>
            </w:r>
            <w:r w:rsidRPr="00451A2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91-07-31</w:t>
            </w:r>
          </w:p>
        </w:tc>
        <w:tc>
          <w:tcPr>
            <w:tcW w:w="926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451A24" w:rsidRDefault="00451A24" w:rsidP="00451A2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451A2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254800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451A24" w:rsidRDefault="00451A24" w:rsidP="00451A2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451A2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451A24" w:rsidRPr="00451A24" w:rsidTr="00D544F4">
        <w:tc>
          <w:tcPr>
            <w:tcW w:w="419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451A24" w:rsidRDefault="00451A24" w:rsidP="00451A2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451A2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55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451A24" w:rsidRDefault="00451A24" w:rsidP="00451A2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451A2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90</w:t>
            </w:r>
          </w:p>
        </w:tc>
        <w:tc>
          <w:tcPr>
            <w:tcW w:w="71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451A24" w:rsidRDefault="00451A24" w:rsidP="00451A2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451A2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451A24" w:rsidRDefault="00451A24" w:rsidP="00451A2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451A2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鄭義暉</w:t>
            </w:r>
          </w:p>
        </w:tc>
        <w:tc>
          <w:tcPr>
            <w:tcW w:w="208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451A24" w:rsidRDefault="00451A24" w:rsidP="00451A2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451A2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NSC90-2415-H-390-002</w:t>
            </w:r>
          </w:p>
        </w:tc>
        <w:tc>
          <w:tcPr>
            <w:tcW w:w="160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451A24" w:rsidRDefault="00451A24" w:rsidP="00451A2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451A2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估計區域經濟整合對貿易流量的效果：運用</w:t>
            </w:r>
            <w:r w:rsidRPr="00451A2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Pooled Mean Group</w:t>
            </w:r>
            <w:r w:rsidRPr="00451A2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法</w:t>
            </w:r>
          </w:p>
        </w:tc>
        <w:tc>
          <w:tcPr>
            <w:tcW w:w="1059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451A24" w:rsidRDefault="00451A24" w:rsidP="00451A2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451A2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90-08-01</w:t>
            </w:r>
            <w:r w:rsidRPr="00451A2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91-07-31</w:t>
            </w:r>
          </w:p>
        </w:tc>
        <w:tc>
          <w:tcPr>
            <w:tcW w:w="926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451A24" w:rsidRDefault="00451A24" w:rsidP="00451A2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451A2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237600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451A24" w:rsidRDefault="00451A24" w:rsidP="00451A2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451A24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451A24" w:rsidRPr="0075142D" w:rsidTr="00D544F4">
        <w:tc>
          <w:tcPr>
            <w:tcW w:w="419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75142D" w:rsidRDefault="00451A24" w:rsidP="00E5530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55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75142D" w:rsidRDefault="00451A24" w:rsidP="00E5530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5142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90</w:t>
            </w:r>
          </w:p>
        </w:tc>
        <w:tc>
          <w:tcPr>
            <w:tcW w:w="71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75142D" w:rsidRDefault="00451A24" w:rsidP="00E5530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5142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75142D" w:rsidRDefault="00451A24" w:rsidP="00E5530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5142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陳榮泰</w:t>
            </w:r>
          </w:p>
        </w:tc>
        <w:tc>
          <w:tcPr>
            <w:tcW w:w="208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75142D" w:rsidRDefault="00451A24" w:rsidP="00E5530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5142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NSC90-2416-H-390-001</w:t>
            </w:r>
          </w:p>
        </w:tc>
        <w:tc>
          <w:tcPr>
            <w:tcW w:w="160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75142D" w:rsidRDefault="00451A24" w:rsidP="00E5530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5142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使用拔靴複製法</w:t>
            </w:r>
            <w:proofErr w:type="gramStart"/>
            <w:r w:rsidRPr="0075142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多變量</w:t>
            </w:r>
            <w:proofErr w:type="gramEnd"/>
            <w:r w:rsidRPr="0075142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管制圖之研究</w:t>
            </w:r>
          </w:p>
        </w:tc>
        <w:tc>
          <w:tcPr>
            <w:tcW w:w="1059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75142D" w:rsidRDefault="00451A24" w:rsidP="00E5530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5142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90-08-01</w:t>
            </w:r>
            <w:r w:rsidRPr="0075142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91-07-31</w:t>
            </w:r>
          </w:p>
        </w:tc>
        <w:tc>
          <w:tcPr>
            <w:tcW w:w="926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75142D" w:rsidRDefault="00451A24" w:rsidP="00E5530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5142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158700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75142D" w:rsidRDefault="00451A24" w:rsidP="00E5530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5142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451A24" w:rsidRPr="0075142D" w:rsidTr="00D544F4">
        <w:tc>
          <w:tcPr>
            <w:tcW w:w="419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75142D" w:rsidRDefault="00451A24" w:rsidP="00E5530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4</w:t>
            </w:r>
          </w:p>
        </w:tc>
        <w:tc>
          <w:tcPr>
            <w:tcW w:w="55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75142D" w:rsidRDefault="00451A24" w:rsidP="00E5530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5142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90</w:t>
            </w:r>
          </w:p>
        </w:tc>
        <w:tc>
          <w:tcPr>
            <w:tcW w:w="71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75142D" w:rsidRDefault="00451A24" w:rsidP="00E5530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5142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75142D" w:rsidRDefault="00451A24" w:rsidP="00E5530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5142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莊寶</w:t>
            </w:r>
            <w:proofErr w:type="gramStart"/>
            <w:r w:rsidRPr="0075142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鵰</w:t>
            </w:r>
            <w:proofErr w:type="gramEnd"/>
          </w:p>
        </w:tc>
        <w:tc>
          <w:tcPr>
            <w:tcW w:w="208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75142D" w:rsidRDefault="00451A24" w:rsidP="00E5530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5142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NSC90-2218-E-390-001</w:t>
            </w:r>
          </w:p>
        </w:tc>
        <w:tc>
          <w:tcPr>
            <w:tcW w:w="160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75142D" w:rsidRDefault="00451A24" w:rsidP="00E5530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5142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從服務品質衡量的觀點探討供應鏈的競爭行為</w:t>
            </w:r>
            <w:r w:rsidRPr="0075142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 --- </w:t>
            </w:r>
            <w:r w:rsidRPr="0075142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以</w:t>
            </w:r>
            <w:r w:rsidRPr="0075142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IC</w:t>
            </w:r>
            <w:r w:rsidRPr="0075142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封裝產業為例</w:t>
            </w:r>
          </w:p>
        </w:tc>
        <w:tc>
          <w:tcPr>
            <w:tcW w:w="1059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75142D" w:rsidRDefault="00451A24" w:rsidP="00E5530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5142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90-08-01</w:t>
            </w:r>
            <w:r w:rsidRPr="0075142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91-07-31</w:t>
            </w:r>
          </w:p>
        </w:tc>
        <w:tc>
          <w:tcPr>
            <w:tcW w:w="926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75142D" w:rsidRDefault="00451A24" w:rsidP="00E5530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5142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402800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51A24" w:rsidRPr="0075142D" w:rsidRDefault="00451A24" w:rsidP="00E55304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75142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</w:tbl>
    <w:p w:rsidR="00BE4FC7" w:rsidRDefault="00BE4FC7"/>
    <w:sectPr w:rsidR="00BE4FC7" w:rsidSect="00BE4FC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FDA" w:rsidRDefault="00C82FDA" w:rsidP="00D544F4">
      <w:r>
        <w:separator/>
      </w:r>
    </w:p>
  </w:endnote>
  <w:endnote w:type="continuationSeparator" w:id="0">
    <w:p w:rsidR="00C82FDA" w:rsidRDefault="00C82FDA" w:rsidP="00D544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FDA" w:rsidRDefault="00C82FDA" w:rsidP="00D544F4">
      <w:r>
        <w:separator/>
      </w:r>
    </w:p>
  </w:footnote>
  <w:footnote w:type="continuationSeparator" w:id="0">
    <w:p w:rsidR="00C82FDA" w:rsidRDefault="00C82FDA" w:rsidP="00D544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1A24"/>
    <w:rsid w:val="000D22DE"/>
    <w:rsid w:val="00451A24"/>
    <w:rsid w:val="00BE4FC7"/>
    <w:rsid w:val="00C82FDA"/>
    <w:rsid w:val="00D54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FC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54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544F4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D54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D544F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8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2</cp:revision>
  <dcterms:created xsi:type="dcterms:W3CDTF">2014-05-21T06:05:00Z</dcterms:created>
  <dcterms:modified xsi:type="dcterms:W3CDTF">2014-05-21T06:40:00Z</dcterms:modified>
</cp:coreProperties>
</file>